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EA" w:rsidRPr="00FF1B6B" w:rsidRDefault="009600EA" w:rsidP="004A1FE4">
      <w:pPr>
        <w:jc w:val="center"/>
        <w:rPr>
          <w:b/>
          <w:sz w:val="32"/>
          <w:szCs w:val="32"/>
        </w:rPr>
      </w:pPr>
      <w:r w:rsidRPr="00FF1B6B">
        <w:rPr>
          <w:b/>
          <w:sz w:val="32"/>
          <w:szCs w:val="32"/>
        </w:rPr>
        <w:t xml:space="preserve">Purchase Specifications for a </w:t>
      </w:r>
      <w:r w:rsidR="001B4B80">
        <w:rPr>
          <w:b/>
          <w:sz w:val="32"/>
          <w:szCs w:val="32"/>
        </w:rPr>
        <w:br/>
      </w:r>
      <w:r w:rsidR="00A45222">
        <w:rPr>
          <w:b/>
          <w:sz w:val="32"/>
          <w:szCs w:val="32"/>
        </w:rPr>
        <w:t>Universal DC</w:t>
      </w:r>
      <w:r w:rsidR="001B33B3">
        <w:rPr>
          <w:b/>
          <w:sz w:val="32"/>
          <w:szCs w:val="32"/>
        </w:rPr>
        <w:t xml:space="preserve"> Helipad</w:t>
      </w:r>
      <w:r w:rsidR="00DA5A7C">
        <w:rPr>
          <w:b/>
          <w:sz w:val="32"/>
          <w:szCs w:val="32"/>
        </w:rPr>
        <w:t xml:space="preserve"> </w:t>
      </w:r>
      <w:r w:rsidR="007F21B4">
        <w:rPr>
          <w:b/>
          <w:sz w:val="32"/>
          <w:szCs w:val="32"/>
        </w:rPr>
        <w:t>Floodlight</w:t>
      </w:r>
      <w:r w:rsidR="00003158">
        <w:rPr>
          <w:b/>
          <w:sz w:val="32"/>
          <w:szCs w:val="32"/>
        </w:rPr>
        <w:t xml:space="preserve"> </w:t>
      </w:r>
    </w:p>
    <w:p w:rsidR="009600EA" w:rsidRPr="00315951" w:rsidRDefault="009600EA" w:rsidP="004A1FE4">
      <w:pPr>
        <w:rPr>
          <w:b/>
        </w:rPr>
      </w:pPr>
      <w:r w:rsidRPr="00315951">
        <w:rPr>
          <w:b/>
        </w:rPr>
        <w:t>Overview</w:t>
      </w:r>
    </w:p>
    <w:p w:rsidR="00E0227C" w:rsidRDefault="009600EA" w:rsidP="004A1FE4">
      <w:r>
        <w:t xml:space="preserve">This specification is for a </w:t>
      </w:r>
      <w:r w:rsidR="00A45222">
        <w:t>universal DC</w:t>
      </w:r>
      <w:r>
        <w:t xml:space="preserve"> LED</w:t>
      </w:r>
      <w:r w:rsidR="00DA5A7C" w:rsidDel="00DA5A7C">
        <w:t xml:space="preserve"> </w:t>
      </w:r>
      <w:r w:rsidR="00E75639">
        <w:t xml:space="preserve">helipad </w:t>
      </w:r>
      <w:r w:rsidR="00573479">
        <w:t>floodlight</w:t>
      </w:r>
      <w:r w:rsidR="00E0227C">
        <w:t>.</w:t>
      </w:r>
    </w:p>
    <w:p w:rsidR="00217D38" w:rsidRDefault="00E0227C" w:rsidP="004A1FE4">
      <w:r>
        <w:t>The floodlight shall have a lens designed specifically for heliports to provide even surface illumination.</w:t>
      </w:r>
    </w:p>
    <w:p w:rsidR="00B5570A" w:rsidRDefault="00B5570A" w:rsidP="004A1FE4">
      <w:r>
        <w:t>The floodlight shall have an optic hood to prevent potential glare to pilots upon approach.</w:t>
      </w:r>
    </w:p>
    <w:p w:rsidR="009600EA" w:rsidRDefault="00217D38" w:rsidP="004A1FE4">
      <w:r>
        <w:t>No part of the floodlight shall be taller than 250mm (9</w:t>
      </w:r>
      <w:r>
        <w:rPr>
          <w:rFonts w:cs="Calibri"/>
        </w:rPr>
        <w:t>¾</w:t>
      </w:r>
      <w:r>
        <w:t xml:space="preserve"> inches).</w:t>
      </w:r>
    </w:p>
    <w:p w:rsidR="00FE497C" w:rsidRDefault="00FE497C" w:rsidP="004A1FE4">
      <w:r>
        <w:t xml:space="preserve">The angle of tilt of the </w:t>
      </w:r>
      <w:proofErr w:type="spellStart"/>
      <w:r>
        <w:t>luminaire</w:t>
      </w:r>
      <w:proofErr w:type="spellEnd"/>
      <w:r>
        <w:t xml:space="preserve"> shall be able to be adjusted to maximise surface illumination.</w:t>
      </w:r>
    </w:p>
    <w:p w:rsidR="009600EA" w:rsidRPr="00F43EB2" w:rsidRDefault="009600EA" w:rsidP="004A1FE4">
      <w:r>
        <w:t>The lights</w:t>
      </w:r>
      <w:r w:rsidRPr="00F43EB2">
        <w:t xml:space="preserve"> shall be delivered </w:t>
      </w:r>
      <w:r>
        <w:t xml:space="preserve">ready to install. The only assembly required will be </w:t>
      </w:r>
      <w:r w:rsidRPr="00F43EB2">
        <w:t>acti</w:t>
      </w:r>
      <w:r>
        <w:t>vation of each individual light</w:t>
      </w:r>
      <w:r w:rsidRPr="00F43EB2">
        <w:t xml:space="preserve"> and </w:t>
      </w:r>
      <w:r>
        <w:t xml:space="preserve">optional mounting </w:t>
      </w:r>
      <w:proofErr w:type="gramStart"/>
      <w:r>
        <w:t>accessorie</w:t>
      </w:r>
      <w:r w:rsidRPr="00F43EB2">
        <w:t>s</w:t>
      </w:r>
      <w:proofErr w:type="gramEnd"/>
      <w:r w:rsidRPr="00F43EB2">
        <w:t>.</w:t>
      </w:r>
    </w:p>
    <w:p w:rsidR="009600EA" w:rsidRDefault="009600EA" w:rsidP="004A1FE4">
      <w:pPr>
        <w:rPr>
          <w:b/>
        </w:rPr>
      </w:pPr>
      <w:r>
        <w:rPr>
          <w:b/>
        </w:rPr>
        <w:t>1.0 Light Characteristics</w:t>
      </w:r>
    </w:p>
    <w:p w:rsidR="009600EA" w:rsidRDefault="009600EA" w:rsidP="004A1FE4">
      <w:r>
        <w:t xml:space="preserve">The light shall use </w:t>
      </w:r>
      <w:r w:rsidR="00BD2E8C">
        <w:t xml:space="preserve">eight (8) </w:t>
      </w:r>
      <w:r>
        <w:t>vi</w:t>
      </w:r>
      <w:r w:rsidR="00A8690B">
        <w:t>sible</w:t>
      </w:r>
      <w:r w:rsidR="00003158">
        <w:t xml:space="preserve"> LED</w:t>
      </w:r>
      <w:r w:rsidR="00D30CDA">
        <w:t>s</w:t>
      </w:r>
      <w:r w:rsidR="00A8690B">
        <w:t>.</w:t>
      </w:r>
    </w:p>
    <w:p w:rsidR="00B638A1" w:rsidRDefault="009600EA" w:rsidP="004A1FE4">
      <w:r>
        <w:t xml:space="preserve">The light output shall be available in </w:t>
      </w:r>
      <w:r w:rsidR="00D30CDA">
        <w:t>white with other colours available on request</w:t>
      </w:r>
      <w:r w:rsidR="00003158">
        <w:t xml:space="preserve">.  </w:t>
      </w:r>
    </w:p>
    <w:p w:rsidR="009600EA" w:rsidRDefault="009600EA" w:rsidP="004A1FE4">
      <w:pPr>
        <w:rPr>
          <w:b/>
        </w:rPr>
      </w:pPr>
      <w:r>
        <w:rPr>
          <w:b/>
        </w:rPr>
        <w:t>2.0 Electrical Characteristics</w:t>
      </w:r>
    </w:p>
    <w:p w:rsidR="00DD75E1" w:rsidRDefault="00DD75E1" w:rsidP="004A1FE4">
      <w:r>
        <w:t>The light shall have integrated circuit protection.</w:t>
      </w:r>
    </w:p>
    <w:p w:rsidR="009600EA" w:rsidRDefault="009600EA" w:rsidP="004A1FE4">
      <w:r>
        <w:t xml:space="preserve">The light shall have an operating voltage of </w:t>
      </w:r>
      <w:r w:rsidR="00FE6D01">
        <w:t>10-30V</w:t>
      </w:r>
      <w:r>
        <w:t>.</w:t>
      </w:r>
    </w:p>
    <w:p w:rsidR="00FE6D01" w:rsidRDefault="00FE6D01" w:rsidP="004A1FE4">
      <w:r>
        <w:t>The light shall have a current draw of 1.7A at 12V.</w:t>
      </w:r>
    </w:p>
    <w:p w:rsidR="009600EA" w:rsidRDefault="009600EA" w:rsidP="004A1FE4">
      <w:r>
        <w:t>The light shall have an operating temperature range between -40 to 80°C.</w:t>
      </w:r>
    </w:p>
    <w:p w:rsidR="00B5570A" w:rsidRDefault="00311B5E">
      <w:pPr>
        <w:rPr>
          <w:b/>
        </w:rPr>
      </w:pPr>
      <w:r>
        <w:rPr>
          <w:b/>
        </w:rPr>
        <w:t>3</w:t>
      </w:r>
      <w:r w:rsidR="00043BE9">
        <w:rPr>
          <w:b/>
        </w:rPr>
        <w:t>.0 Physical Characteristics</w:t>
      </w:r>
    </w:p>
    <w:p w:rsidR="006F6AE6" w:rsidRDefault="006F6AE6" w:rsidP="004A1FE4">
      <w:r>
        <w:t xml:space="preserve">The body of the light shall be manufactured from </w:t>
      </w:r>
      <w:r w:rsidR="004B06B6">
        <w:t>7-stage powder coated aluminium</w:t>
      </w:r>
      <w:r>
        <w:t>.</w:t>
      </w:r>
    </w:p>
    <w:p w:rsidR="00FA484B" w:rsidRDefault="00FA484B" w:rsidP="004A1FE4">
      <w:r>
        <w:t>The body of the light shall be aviation yellow in colour.</w:t>
      </w:r>
    </w:p>
    <w:p w:rsidR="009600EA" w:rsidRDefault="009600EA" w:rsidP="004A1FE4">
      <w:r>
        <w:t xml:space="preserve">The light </w:t>
      </w:r>
      <w:r w:rsidR="006F6AE6">
        <w:t xml:space="preserve">lens </w:t>
      </w:r>
      <w:r>
        <w:t>shall be manufactured from UV-stabilised LEXA</w:t>
      </w:r>
      <w:r w:rsidR="006F6AE6">
        <w:t>N® polycarbonate</w:t>
      </w:r>
      <w:r>
        <w:t>.</w:t>
      </w:r>
      <w:r w:rsidR="004B06B6" w:rsidDel="004B06B6">
        <w:t xml:space="preserve"> </w:t>
      </w:r>
    </w:p>
    <w:p w:rsidR="009600EA" w:rsidRDefault="00C63D5C" w:rsidP="004A1FE4">
      <w:r>
        <w:t xml:space="preserve">The </w:t>
      </w:r>
      <w:proofErr w:type="spellStart"/>
      <w:r>
        <w:t>luminaire</w:t>
      </w:r>
      <w:proofErr w:type="spellEnd"/>
      <w:r>
        <w:t xml:space="preserve"> housing shall have a frangible mount. </w:t>
      </w:r>
    </w:p>
    <w:p w:rsidR="009600EA" w:rsidRDefault="009600EA" w:rsidP="004A1FE4">
      <w:r>
        <w:t xml:space="preserve">The light shall have a height of </w:t>
      </w:r>
      <w:r w:rsidR="006016CE">
        <w:t xml:space="preserve">250mm </w:t>
      </w:r>
      <w:r>
        <w:t>(</w:t>
      </w:r>
      <w:r w:rsidR="006016CE">
        <w:t>9</w:t>
      </w:r>
      <w:r w:rsidR="004B06B6">
        <w:rPr>
          <w:rFonts w:cs="Calibri"/>
        </w:rPr>
        <w:t>¾</w:t>
      </w:r>
      <w:r>
        <w:t xml:space="preserve"> inches).</w:t>
      </w:r>
      <w:r w:rsidR="00217D38">
        <w:t xml:space="preserve"> No part of the floodlight shall be taller than 250mm (9</w:t>
      </w:r>
      <w:r w:rsidR="00217D38">
        <w:rPr>
          <w:rFonts w:cs="Calibri"/>
        </w:rPr>
        <w:t>¾</w:t>
      </w:r>
      <w:r w:rsidR="00217D38">
        <w:t xml:space="preserve"> inches).</w:t>
      </w:r>
    </w:p>
    <w:p w:rsidR="004B06B6" w:rsidRDefault="004B06B6" w:rsidP="004A1FE4">
      <w:r>
        <w:t xml:space="preserve">The </w:t>
      </w:r>
      <w:proofErr w:type="spellStart"/>
      <w:r>
        <w:t>luminaire</w:t>
      </w:r>
      <w:proofErr w:type="spellEnd"/>
      <w:r>
        <w:t xml:space="preserve"> housing shall have a length of 406mm (16 inches).</w:t>
      </w:r>
    </w:p>
    <w:p w:rsidR="007D66A6" w:rsidRDefault="007D66A6" w:rsidP="007D66A6">
      <w:r>
        <w:t xml:space="preserve">The </w:t>
      </w:r>
      <w:proofErr w:type="spellStart"/>
      <w:r>
        <w:t>luminaire</w:t>
      </w:r>
      <w:proofErr w:type="spellEnd"/>
      <w:r>
        <w:t xml:space="preserve"> housing shall have a width of 230mm (9 inches).</w:t>
      </w:r>
    </w:p>
    <w:p w:rsidR="00FE4C90" w:rsidRPr="00024474" w:rsidRDefault="009600EA" w:rsidP="00024474">
      <w:r>
        <w:lastRenderedPageBreak/>
        <w:t xml:space="preserve">The light shall have a mass of </w:t>
      </w:r>
      <w:r w:rsidR="00CA2CE8">
        <w:t>5</w:t>
      </w:r>
      <w:r w:rsidR="006F6AE6">
        <w:t>kg</w:t>
      </w:r>
      <w:r>
        <w:t xml:space="preserve"> (</w:t>
      </w:r>
      <w:r w:rsidR="00CA2CE8">
        <w:t>11</w:t>
      </w:r>
      <w:r>
        <w:t>lbs).</w:t>
      </w:r>
    </w:p>
    <w:p w:rsidR="009600EA" w:rsidRPr="00FE4C90" w:rsidRDefault="00311B5E" w:rsidP="00A10D18">
      <w:pPr>
        <w:pStyle w:val="ListParagraph"/>
        <w:ind w:left="0"/>
        <w:rPr>
          <w:b/>
        </w:rPr>
      </w:pPr>
      <w:r>
        <w:rPr>
          <w:b/>
        </w:rPr>
        <w:t>4</w:t>
      </w:r>
      <w:r w:rsidR="009600EA" w:rsidRPr="00FE4C90">
        <w:rPr>
          <w:b/>
        </w:rPr>
        <w:t>.0 Options</w:t>
      </w:r>
    </w:p>
    <w:p w:rsidR="009600EA" w:rsidRDefault="009600EA" w:rsidP="004A1FE4">
      <w:r>
        <w:t>The light shall be offered with the following options available from the manufacturer:</w:t>
      </w:r>
    </w:p>
    <w:p w:rsidR="002613AC" w:rsidRDefault="00CA2CE8" w:rsidP="004A1FE4">
      <w:pPr>
        <w:pStyle w:val="ListParagraph"/>
        <w:numPr>
          <w:ilvl w:val="0"/>
          <w:numId w:val="4"/>
        </w:numPr>
      </w:pPr>
      <w:r>
        <w:t>110-240VAC operation via step-down transformer</w:t>
      </w:r>
    </w:p>
    <w:p w:rsidR="009600EA" w:rsidRDefault="00311B5E" w:rsidP="004A1FE4">
      <w:pPr>
        <w:rPr>
          <w:b/>
        </w:rPr>
      </w:pPr>
      <w:r>
        <w:rPr>
          <w:b/>
        </w:rPr>
        <w:t>5</w:t>
      </w:r>
      <w:r w:rsidR="009600EA">
        <w:rPr>
          <w:b/>
        </w:rPr>
        <w:t>.0 Environmental Factors</w:t>
      </w:r>
    </w:p>
    <w:p w:rsidR="009600EA" w:rsidRDefault="009600EA" w:rsidP="004A1FE4">
      <w:r>
        <w:t>The light shall meet the following environmental factors:</w:t>
      </w:r>
    </w:p>
    <w:p w:rsidR="009600EA" w:rsidRDefault="009600EA" w:rsidP="004A1FE4">
      <w:r>
        <w:t>Humidity: 0 to 100%, MIL-STD-810F</w:t>
      </w:r>
    </w:p>
    <w:p w:rsidR="009600EA" w:rsidRDefault="009600EA" w:rsidP="004A1FE4">
      <w:r>
        <w:t>Icing: 22kg per square inch</w:t>
      </w:r>
    </w:p>
    <w:p w:rsidR="009600EA" w:rsidRDefault="009600EA" w:rsidP="004A1FE4">
      <w:r>
        <w:t>Wind Speed: up to 160kph</w:t>
      </w:r>
    </w:p>
    <w:p w:rsidR="009600EA" w:rsidRDefault="009B4C94" w:rsidP="004A1FE4">
      <w:pPr>
        <w:rPr>
          <w:b/>
        </w:rPr>
      </w:pPr>
      <w:r>
        <w:rPr>
          <w:b/>
        </w:rPr>
        <w:t>6</w:t>
      </w:r>
      <w:r w:rsidR="009600EA">
        <w:rPr>
          <w:b/>
        </w:rPr>
        <w:t>.0 Certifications</w:t>
      </w:r>
    </w:p>
    <w:p w:rsidR="009600EA" w:rsidRDefault="009600EA" w:rsidP="004A1FE4">
      <w:r>
        <w:t xml:space="preserve">The light shall meet CE </w:t>
      </w:r>
      <w:r w:rsidRPr="002E4BF2">
        <w:t>EN61000-6-3:1997. EN61000-6-1:1997</w:t>
      </w:r>
    </w:p>
    <w:p w:rsidR="009600EA" w:rsidRDefault="009600EA" w:rsidP="004A1FE4">
      <w:r>
        <w:t xml:space="preserve">The manufacturer shall be </w:t>
      </w:r>
      <w:r w:rsidRPr="002E4BF2">
        <w:t>ISO9001:200</w:t>
      </w:r>
      <w:r w:rsidR="000B7C63">
        <w:t>8</w:t>
      </w:r>
      <w:r>
        <w:t xml:space="preserve"> certified.</w:t>
      </w:r>
    </w:p>
    <w:p w:rsidR="00312E3C" w:rsidRPr="002E4BF2" w:rsidRDefault="008A17E6" w:rsidP="004A1FE4">
      <w:r>
        <w:t>The light shall be IP68 waterproof.</w:t>
      </w:r>
    </w:p>
    <w:p w:rsidR="009600EA" w:rsidRDefault="009B4C94" w:rsidP="004A1FE4">
      <w:pPr>
        <w:rPr>
          <w:b/>
        </w:rPr>
      </w:pPr>
      <w:r>
        <w:rPr>
          <w:b/>
        </w:rPr>
        <w:t>7</w:t>
      </w:r>
      <w:r w:rsidR="009600EA">
        <w:rPr>
          <w:b/>
        </w:rPr>
        <w:t>.0 Warranty</w:t>
      </w:r>
    </w:p>
    <w:p w:rsidR="009600EA" w:rsidRDefault="009600EA" w:rsidP="004A1FE4">
      <w:r>
        <w:t>The light shall have a three (3) year warranty.</w:t>
      </w:r>
    </w:p>
    <w:sectPr w:rsidR="009600EA" w:rsidSect="005A0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494"/>
    <w:multiLevelType w:val="hybridMultilevel"/>
    <w:tmpl w:val="F29E4BE0"/>
    <w:lvl w:ilvl="0" w:tplc="0CB03B14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>
    <w:nsid w:val="1F1A722F"/>
    <w:multiLevelType w:val="hybridMultilevel"/>
    <w:tmpl w:val="A9828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741FFC"/>
    <w:multiLevelType w:val="hybridMultilevel"/>
    <w:tmpl w:val="93721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B46AD"/>
    <w:multiLevelType w:val="hybridMultilevel"/>
    <w:tmpl w:val="7E643552"/>
    <w:lvl w:ilvl="0" w:tplc="EB7448AC">
      <w:numFmt w:val="bullet"/>
      <w:lvlText w:val="-"/>
      <w:lvlJc w:val="left"/>
      <w:pPr>
        <w:ind w:left="540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677C53B4"/>
    <w:multiLevelType w:val="hybridMultilevel"/>
    <w:tmpl w:val="BC4AF1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A6026F"/>
    <w:multiLevelType w:val="hybridMultilevel"/>
    <w:tmpl w:val="00CE3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576A0B"/>
    <w:multiLevelType w:val="hybridMultilevel"/>
    <w:tmpl w:val="D70A3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FA6"/>
    <w:rsid w:val="00003158"/>
    <w:rsid w:val="000167E6"/>
    <w:rsid w:val="00024474"/>
    <w:rsid w:val="000410F1"/>
    <w:rsid w:val="000430E1"/>
    <w:rsid w:val="00043BE9"/>
    <w:rsid w:val="00050D65"/>
    <w:rsid w:val="00071D83"/>
    <w:rsid w:val="000B7C63"/>
    <w:rsid w:val="000D02BD"/>
    <w:rsid w:val="000E598A"/>
    <w:rsid w:val="000E7075"/>
    <w:rsid w:val="00130C47"/>
    <w:rsid w:val="0017352A"/>
    <w:rsid w:val="00181E66"/>
    <w:rsid w:val="00182AB9"/>
    <w:rsid w:val="001B33B3"/>
    <w:rsid w:val="001B4B80"/>
    <w:rsid w:val="00217D38"/>
    <w:rsid w:val="002613AC"/>
    <w:rsid w:val="0028294C"/>
    <w:rsid w:val="002B2458"/>
    <w:rsid w:val="002E4BF2"/>
    <w:rsid w:val="00307EA9"/>
    <w:rsid w:val="003115D1"/>
    <w:rsid w:val="00311B5E"/>
    <w:rsid w:val="00312E3C"/>
    <w:rsid w:val="00315951"/>
    <w:rsid w:val="003C083F"/>
    <w:rsid w:val="003E137B"/>
    <w:rsid w:val="003F379A"/>
    <w:rsid w:val="003F3A33"/>
    <w:rsid w:val="00400E4B"/>
    <w:rsid w:val="00421D2E"/>
    <w:rsid w:val="004729C5"/>
    <w:rsid w:val="004A1FE4"/>
    <w:rsid w:val="004B06B6"/>
    <w:rsid w:val="004D5F73"/>
    <w:rsid w:val="005301F8"/>
    <w:rsid w:val="00532945"/>
    <w:rsid w:val="00562D8A"/>
    <w:rsid w:val="00573479"/>
    <w:rsid w:val="005931DE"/>
    <w:rsid w:val="005A044E"/>
    <w:rsid w:val="005A6D27"/>
    <w:rsid w:val="005E51AE"/>
    <w:rsid w:val="006016CE"/>
    <w:rsid w:val="00621AB6"/>
    <w:rsid w:val="0069410F"/>
    <w:rsid w:val="006B3511"/>
    <w:rsid w:val="006F6AE6"/>
    <w:rsid w:val="006F762F"/>
    <w:rsid w:val="00747FBF"/>
    <w:rsid w:val="007C08EC"/>
    <w:rsid w:val="007C1FA6"/>
    <w:rsid w:val="007D66A6"/>
    <w:rsid w:val="007E2B12"/>
    <w:rsid w:val="007F21B4"/>
    <w:rsid w:val="00823534"/>
    <w:rsid w:val="0085017B"/>
    <w:rsid w:val="00864B24"/>
    <w:rsid w:val="008A17E6"/>
    <w:rsid w:val="008B6DB0"/>
    <w:rsid w:val="008C1C82"/>
    <w:rsid w:val="008D1F13"/>
    <w:rsid w:val="008E2A4A"/>
    <w:rsid w:val="00922FD9"/>
    <w:rsid w:val="009600EA"/>
    <w:rsid w:val="009B4C94"/>
    <w:rsid w:val="009D635E"/>
    <w:rsid w:val="00A10D18"/>
    <w:rsid w:val="00A13598"/>
    <w:rsid w:val="00A45222"/>
    <w:rsid w:val="00A70613"/>
    <w:rsid w:val="00A8690B"/>
    <w:rsid w:val="00AD67C1"/>
    <w:rsid w:val="00B10882"/>
    <w:rsid w:val="00B27603"/>
    <w:rsid w:val="00B54D73"/>
    <w:rsid w:val="00B5570A"/>
    <w:rsid w:val="00B638A1"/>
    <w:rsid w:val="00B655B8"/>
    <w:rsid w:val="00BA7FAB"/>
    <w:rsid w:val="00BB0862"/>
    <w:rsid w:val="00BB0B5D"/>
    <w:rsid w:val="00BB5A06"/>
    <w:rsid w:val="00BD2E8C"/>
    <w:rsid w:val="00C04A27"/>
    <w:rsid w:val="00C63D5C"/>
    <w:rsid w:val="00C66A0F"/>
    <w:rsid w:val="00CA2CE8"/>
    <w:rsid w:val="00CB7F1A"/>
    <w:rsid w:val="00D2139E"/>
    <w:rsid w:val="00D30CDA"/>
    <w:rsid w:val="00D40E3E"/>
    <w:rsid w:val="00D51B72"/>
    <w:rsid w:val="00DA5A7C"/>
    <w:rsid w:val="00DA775D"/>
    <w:rsid w:val="00DB3AA9"/>
    <w:rsid w:val="00DB50AB"/>
    <w:rsid w:val="00DB7426"/>
    <w:rsid w:val="00DD75E1"/>
    <w:rsid w:val="00E0227C"/>
    <w:rsid w:val="00E31567"/>
    <w:rsid w:val="00E33F48"/>
    <w:rsid w:val="00E36F38"/>
    <w:rsid w:val="00E75639"/>
    <w:rsid w:val="00E95807"/>
    <w:rsid w:val="00EF42B2"/>
    <w:rsid w:val="00F04E28"/>
    <w:rsid w:val="00F43EB2"/>
    <w:rsid w:val="00F50B30"/>
    <w:rsid w:val="00FA484B"/>
    <w:rsid w:val="00FD2003"/>
    <w:rsid w:val="00FE0957"/>
    <w:rsid w:val="00FE1310"/>
    <w:rsid w:val="00FE497C"/>
    <w:rsid w:val="00FE4C90"/>
    <w:rsid w:val="00FE6D01"/>
    <w:rsid w:val="00FF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EC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08EC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8E2A4A"/>
    <w:pPr>
      <w:autoSpaceDE w:val="0"/>
      <w:autoSpaceDN w:val="0"/>
      <w:adjustRightInd w:val="0"/>
      <w:spacing w:after="0" w:line="288" w:lineRule="auto"/>
      <w:textAlignment w:val="center"/>
    </w:pPr>
    <w:rPr>
      <w:rFonts w:ascii="ITC Avant Garde Std Bk" w:hAnsi="ITC Avant Garde Std Bk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7C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Specifications for a Self-Contained Solar LED Aviation Light</vt:lpstr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Specifications for a Self-Contained Solar LED Aviation Light</dc:title>
  <dc:creator>j.dore</dc:creator>
  <cp:lastModifiedBy>j.dore</cp:lastModifiedBy>
  <cp:revision>2</cp:revision>
  <dcterms:created xsi:type="dcterms:W3CDTF">2013-04-09T04:55:00Z</dcterms:created>
  <dcterms:modified xsi:type="dcterms:W3CDTF">2013-04-09T04:55:00Z</dcterms:modified>
</cp:coreProperties>
</file>